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5E5" w:rsidRPr="008D3AC6" w:rsidRDefault="00C415E5" w:rsidP="00C415E5">
      <w:pPr>
        <w:spacing w:after="0"/>
        <w:ind w:firstLine="3969"/>
        <w:rPr>
          <w:rFonts w:ascii="Times New Roman" w:hAnsi="Times New Roman" w:cs="Times New Roman"/>
          <w:sz w:val="28"/>
          <w:szCs w:val="28"/>
        </w:rPr>
      </w:pPr>
      <w:r w:rsidRPr="008D3AC6">
        <w:rPr>
          <w:rFonts w:ascii="Times New Roman" w:hAnsi="Times New Roman" w:cs="Times New Roman"/>
          <w:sz w:val="28"/>
          <w:szCs w:val="28"/>
        </w:rPr>
        <w:t>Главному редактору редакции газеты «</w:t>
      </w:r>
      <w:proofErr w:type="spellStart"/>
      <w:r w:rsidRPr="008D3AC6">
        <w:rPr>
          <w:rFonts w:ascii="Times New Roman" w:hAnsi="Times New Roman" w:cs="Times New Roman"/>
          <w:sz w:val="28"/>
          <w:szCs w:val="28"/>
        </w:rPr>
        <w:t>Тан</w:t>
      </w:r>
      <w:proofErr w:type="spellEnd"/>
      <w:r w:rsidRPr="008D3AC6">
        <w:rPr>
          <w:rFonts w:ascii="Times New Roman" w:hAnsi="Times New Roman" w:cs="Times New Roman"/>
          <w:sz w:val="28"/>
          <w:szCs w:val="28"/>
        </w:rPr>
        <w:t>»</w:t>
      </w:r>
    </w:p>
    <w:p w:rsidR="00C415E5" w:rsidRDefault="00C415E5" w:rsidP="00C415E5">
      <w:pPr>
        <w:spacing w:after="0"/>
        <w:ind w:firstLine="3969"/>
        <w:rPr>
          <w:rFonts w:ascii="Times New Roman" w:hAnsi="Times New Roman" w:cs="Times New Roman"/>
          <w:sz w:val="28"/>
          <w:szCs w:val="28"/>
        </w:rPr>
      </w:pPr>
      <w:r w:rsidRPr="008D3AC6">
        <w:rPr>
          <w:rFonts w:ascii="Times New Roman" w:hAnsi="Times New Roman" w:cs="Times New Roman"/>
          <w:sz w:val="28"/>
          <w:szCs w:val="28"/>
        </w:rPr>
        <w:t xml:space="preserve">ул. Ленина, д. 98, с. Старосубхангулово, </w:t>
      </w:r>
    </w:p>
    <w:p w:rsidR="00C415E5" w:rsidRDefault="00C415E5" w:rsidP="00C415E5">
      <w:pPr>
        <w:spacing w:after="0"/>
        <w:ind w:firstLine="3969"/>
        <w:rPr>
          <w:rFonts w:ascii="Times New Roman" w:hAnsi="Times New Roman" w:cs="Times New Roman"/>
          <w:sz w:val="28"/>
          <w:szCs w:val="28"/>
        </w:rPr>
      </w:pPr>
      <w:proofErr w:type="spellStart"/>
      <w:r w:rsidRPr="008D3AC6">
        <w:rPr>
          <w:rFonts w:ascii="Times New Roman" w:hAnsi="Times New Roman" w:cs="Times New Roman"/>
          <w:sz w:val="28"/>
          <w:szCs w:val="28"/>
        </w:rPr>
        <w:t>Бурзянский</w:t>
      </w:r>
      <w:proofErr w:type="spellEnd"/>
      <w:r w:rsidRPr="008D3AC6">
        <w:rPr>
          <w:rFonts w:ascii="Times New Roman" w:hAnsi="Times New Roman" w:cs="Times New Roman"/>
          <w:sz w:val="28"/>
          <w:szCs w:val="28"/>
        </w:rPr>
        <w:t xml:space="preserve"> район, 453580</w:t>
      </w:r>
    </w:p>
    <w:p w:rsidR="00F056C0" w:rsidRDefault="00F056C0" w:rsidP="00C415E5">
      <w:pPr>
        <w:spacing w:after="0"/>
        <w:ind w:firstLine="3969"/>
        <w:rPr>
          <w:rFonts w:ascii="Times New Roman" w:hAnsi="Times New Roman" w:cs="Times New Roman"/>
          <w:sz w:val="28"/>
          <w:szCs w:val="28"/>
        </w:rPr>
      </w:pPr>
    </w:p>
    <w:p w:rsidR="00F056C0" w:rsidRDefault="00F056C0" w:rsidP="00C415E5">
      <w:pPr>
        <w:spacing w:after="0"/>
        <w:ind w:firstLine="3969"/>
        <w:rPr>
          <w:rFonts w:ascii="Times New Roman" w:hAnsi="Times New Roman" w:cs="Times New Roman"/>
          <w:sz w:val="28"/>
          <w:szCs w:val="28"/>
        </w:rPr>
      </w:pPr>
      <w:r>
        <w:rPr>
          <w:rFonts w:ascii="Times New Roman" w:hAnsi="Times New Roman" w:cs="Times New Roman"/>
          <w:sz w:val="28"/>
          <w:szCs w:val="28"/>
        </w:rPr>
        <w:t xml:space="preserve">Главам сельских поселений </w:t>
      </w:r>
    </w:p>
    <w:p w:rsidR="00C415E5" w:rsidRDefault="00C415E5" w:rsidP="00C415E5">
      <w:pPr>
        <w:spacing w:after="0"/>
        <w:rPr>
          <w:rFonts w:ascii="Times New Roman" w:hAnsi="Times New Roman" w:cs="Times New Roman"/>
          <w:sz w:val="28"/>
          <w:szCs w:val="28"/>
        </w:rPr>
      </w:pPr>
    </w:p>
    <w:p w:rsidR="00DC4429" w:rsidRDefault="00DC4429" w:rsidP="00F056C0">
      <w:pPr>
        <w:rPr>
          <w:rFonts w:ascii="Times New Roman" w:hAnsi="Times New Roman" w:cs="Times New Roman"/>
          <w:sz w:val="28"/>
          <w:szCs w:val="28"/>
        </w:rPr>
      </w:pPr>
      <w:bookmarkStart w:id="0" w:name="_GoBack"/>
      <w:bookmarkEnd w:id="0"/>
    </w:p>
    <w:p w:rsidR="00B874D1" w:rsidRPr="00C415E5" w:rsidRDefault="00C415E5" w:rsidP="00C415E5">
      <w:pPr>
        <w:jc w:val="center"/>
        <w:rPr>
          <w:rFonts w:ascii="Times New Roman" w:hAnsi="Times New Roman" w:cs="Times New Roman"/>
          <w:sz w:val="28"/>
          <w:szCs w:val="28"/>
        </w:rPr>
      </w:pPr>
      <w:r w:rsidRPr="008D3AC6">
        <w:rPr>
          <w:rFonts w:ascii="Times New Roman" w:hAnsi="Times New Roman" w:cs="Times New Roman"/>
          <w:sz w:val="28"/>
          <w:szCs w:val="28"/>
        </w:rPr>
        <w:t>Для публикации на страницах районной газеты «</w:t>
      </w:r>
      <w:proofErr w:type="spellStart"/>
      <w:r w:rsidRPr="008D3AC6">
        <w:rPr>
          <w:rFonts w:ascii="Times New Roman" w:hAnsi="Times New Roman" w:cs="Times New Roman"/>
          <w:sz w:val="28"/>
          <w:szCs w:val="28"/>
        </w:rPr>
        <w:t>Тан</w:t>
      </w:r>
      <w:proofErr w:type="spellEnd"/>
      <w:r w:rsidRPr="008D3AC6">
        <w:rPr>
          <w:rFonts w:ascii="Times New Roman" w:hAnsi="Times New Roman" w:cs="Times New Roman"/>
          <w:sz w:val="28"/>
          <w:szCs w:val="28"/>
        </w:rPr>
        <w:t xml:space="preserve">» </w:t>
      </w:r>
      <w:r w:rsidR="00F056C0" w:rsidRPr="00F056C0">
        <w:rPr>
          <w:rFonts w:ascii="Times New Roman" w:hAnsi="Times New Roman" w:cs="Times New Roman"/>
          <w:sz w:val="28"/>
          <w:szCs w:val="28"/>
        </w:rPr>
        <w:t xml:space="preserve">и на сайтах органов местного самоуправления </w:t>
      </w:r>
      <w:r w:rsidRPr="008D3AC6">
        <w:rPr>
          <w:rFonts w:ascii="Times New Roman" w:hAnsi="Times New Roman" w:cs="Times New Roman"/>
          <w:sz w:val="28"/>
          <w:szCs w:val="28"/>
        </w:rPr>
        <w:t xml:space="preserve">направляю статью следующего содержания: </w:t>
      </w:r>
      <w:r>
        <w:rPr>
          <w:rFonts w:ascii="Times New Roman" w:hAnsi="Times New Roman" w:cs="Times New Roman"/>
          <w:sz w:val="28"/>
          <w:szCs w:val="28"/>
        </w:rPr>
        <w:t>«</w:t>
      </w:r>
      <w:r w:rsidRPr="00B874D1">
        <w:rPr>
          <w:rFonts w:ascii="Times New Roman" w:hAnsi="Times New Roman" w:cs="Times New Roman"/>
          <w:bCs/>
          <w:color w:val="333333"/>
          <w:sz w:val="28"/>
          <w:szCs w:val="28"/>
          <w:shd w:val="clear" w:color="auto" w:fill="FFFFFF"/>
        </w:rPr>
        <w:t>Об ответственности за незаконное получение выплат по безработице</w:t>
      </w:r>
      <w:r>
        <w:rPr>
          <w:rFonts w:ascii="Times New Roman" w:hAnsi="Times New Roman" w:cs="Times New Roman"/>
          <w:sz w:val="28"/>
          <w:szCs w:val="28"/>
        </w:rPr>
        <w:t>».</w:t>
      </w:r>
    </w:p>
    <w:p w:rsidR="00B874D1" w:rsidRDefault="00B874D1" w:rsidP="00C415E5">
      <w:pPr>
        <w:pStyle w:val="a3"/>
        <w:shd w:val="clear" w:color="auto" w:fill="FFFFFF"/>
        <w:spacing w:before="0" w:beforeAutospacing="0" w:after="0" w:afterAutospacing="0"/>
        <w:ind w:firstLine="709"/>
        <w:jc w:val="both"/>
        <w:rPr>
          <w:rFonts w:ascii="Roboto" w:hAnsi="Roboto"/>
          <w:color w:val="333333"/>
        </w:rPr>
      </w:pPr>
      <w:r>
        <w:rPr>
          <w:rFonts w:ascii="Roboto" w:hAnsi="Roboto"/>
          <w:color w:val="333333"/>
          <w:sz w:val="28"/>
          <w:szCs w:val="28"/>
        </w:rPr>
        <w:t>Под попыткой получения либо получением пособия по безработице, стипендии, досрочной пенсии, материальной помощи и иных социальных выплат обманным путём следует понимать такие действия гражданина, в результате которых у него появляется возможность незаконно получать выплаты за счёт федерального бюджета.</w:t>
      </w:r>
    </w:p>
    <w:p w:rsidR="00B874D1" w:rsidRDefault="00B874D1" w:rsidP="00C415E5">
      <w:pPr>
        <w:pStyle w:val="a3"/>
        <w:shd w:val="clear" w:color="auto" w:fill="FFFFFF"/>
        <w:spacing w:before="0" w:beforeAutospacing="0" w:after="0" w:afterAutospacing="0"/>
        <w:ind w:firstLine="709"/>
        <w:jc w:val="both"/>
        <w:rPr>
          <w:rFonts w:ascii="Roboto" w:hAnsi="Roboto"/>
          <w:color w:val="333333"/>
        </w:rPr>
      </w:pPr>
      <w:r>
        <w:rPr>
          <w:rFonts w:ascii="Roboto" w:hAnsi="Roboto"/>
          <w:color w:val="333333"/>
          <w:sz w:val="28"/>
          <w:szCs w:val="28"/>
        </w:rPr>
        <w:t>Законом установлены следующие виды ответственности, которая может наступить за получение пособия по безработице обманным путём:</w:t>
      </w:r>
    </w:p>
    <w:p w:rsidR="00B874D1" w:rsidRDefault="00B874D1" w:rsidP="00C415E5">
      <w:pPr>
        <w:pStyle w:val="a3"/>
        <w:shd w:val="clear" w:color="auto" w:fill="FFFFFF"/>
        <w:spacing w:before="0" w:beforeAutospacing="0" w:after="0" w:afterAutospacing="0"/>
        <w:ind w:firstLine="709"/>
        <w:jc w:val="both"/>
        <w:rPr>
          <w:rFonts w:ascii="Roboto" w:hAnsi="Roboto"/>
          <w:color w:val="333333"/>
        </w:rPr>
      </w:pPr>
      <w:r>
        <w:rPr>
          <w:rFonts w:ascii="Roboto" w:hAnsi="Roboto"/>
          <w:color w:val="333333"/>
          <w:sz w:val="28"/>
          <w:szCs w:val="28"/>
        </w:rPr>
        <w:t>1. В соответствии со ст. 1064 Гражданского кодекса РФ вред, причиненный имуществу юридического лица, подлежит возмещению в полном объеме лицом, причинившим вред. Следовательно, безработный граждан, незаконно получивший пособие по безработице или иные социальные выплаты, обязан вернуть его (их), независимо от применения к нему других мер ответственности.</w:t>
      </w:r>
    </w:p>
    <w:p w:rsidR="00B874D1" w:rsidRDefault="00B874D1" w:rsidP="00C415E5">
      <w:pPr>
        <w:pStyle w:val="a3"/>
        <w:shd w:val="clear" w:color="auto" w:fill="FFFFFF"/>
        <w:spacing w:before="0" w:beforeAutospacing="0" w:after="0" w:afterAutospacing="0"/>
        <w:ind w:firstLine="709"/>
        <w:jc w:val="both"/>
        <w:rPr>
          <w:rFonts w:ascii="Roboto" w:hAnsi="Roboto"/>
          <w:color w:val="333333"/>
        </w:rPr>
      </w:pPr>
      <w:r>
        <w:rPr>
          <w:rFonts w:ascii="Roboto" w:hAnsi="Roboto"/>
          <w:color w:val="333333"/>
          <w:sz w:val="28"/>
          <w:szCs w:val="28"/>
        </w:rPr>
        <w:t>2. В соответствии со ст. 19.7. Кодекса об административных правонарушения РФ непредставление или несвоевременное представление в государственный орган сведений, представление которых предусмотрено законом и необходимо для осуществления этим органом его законной деятельности, либо представление в государственный орган таких сведений в неполном объеме или в искаженном виде, влечет предупреждение или наложение административного штрафа на граждан в размере от 100 до 300 рублей.</w:t>
      </w:r>
    </w:p>
    <w:p w:rsidR="00B874D1" w:rsidRDefault="00B874D1" w:rsidP="00C415E5">
      <w:pPr>
        <w:pStyle w:val="a3"/>
        <w:shd w:val="clear" w:color="auto" w:fill="FFFFFF"/>
        <w:spacing w:before="0" w:beforeAutospacing="0" w:after="0" w:afterAutospacing="0"/>
        <w:ind w:firstLine="709"/>
        <w:jc w:val="both"/>
        <w:rPr>
          <w:rFonts w:ascii="Roboto" w:hAnsi="Roboto"/>
          <w:color w:val="333333"/>
        </w:rPr>
      </w:pPr>
      <w:r>
        <w:rPr>
          <w:rFonts w:ascii="Roboto" w:hAnsi="Roboto"/>
          <w:color w:val="333333"/>
          <w:sz w:val="28"/>
          <w:szCs w:val="28"/>
        </w:rPr>
        <w:t>Кроме этого, обман может повлечь и уголовную ответственность.</w:t>
      </w:r>
    </w:p>
    <w:p w:rsidR="00DC4429" w:rsidRDefault="00B874D1" w:rsidP="00DC4429">
      <w:pPr>
        <w:pStyle w:val="a3"/>
        <w:shd w:val="clear" w:color="auto" w:fill="FFFFFF"/>
        <w:spacing w:before="0" w:beforeAutospacing="0" w:after="0" w:afterAutospacing="0"/>
        <w:ind w:firstLine="709"/>
        <w:jc w:val="both"/>
        <w:rPr>
          <w:rFonts w:ascii="Roboto" w:hAnsi="Roboto"/>
          <w:color w:val="333333"/>
          <w:sz w:val="28"/>
          <w:szCs w:val="28"/>
        </w:rPr>
      </w:pPr>
      <w:r>
        <w:rPr>
          <w:rFonts w:ascii="Roboto" w:hAnsi="Roboto"/>
          <w:color w:val="333333"/>
          <w:sz w:val="28"/>
          <w:szCs w:val="28"/>
        </w:rPr>
        <w:t>В соответствии с ч.1. ст. 159 Уголовного кодекса РФ мошенничество, то есть хищение чужого имущества - наказывается штрафом в размере до 120 тысяч рублей или в размере заработной платы или иного дохода осужденного за период до одного года, либо обязательными работами на срок до 360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DC4429" w:rsidRPr="00DC4429" w:rsidRDefault="00DC4429" w:rsidP="00DC4429">
      <w:pPr>
        <w:pStyle w:val="a3"/>
        <w:shd w:val="clear" w:color="auto" w:fill="FFFFFF"/>
        <w:spacing w:before="0" w:beforeAutospacing="0" w:after="0" w:afterAutospacing="0"/>
        <w:ind w:firstLine="709"/>
        <w:jc w:val="both"/>
        <w:rPr>
          <w:rFonts w:ascii="Roboto" w:hAnsi="Roboto"/>
          <w:color w:val="333333"/>
          <w:sz w:val="28"/>
          <w:szCs w:val="28"/>
        </w:rPr>
      </w:pPr>
    </w:p>
    <w:p w:rsidR="00B874D1" w:rsidRPr="00B874D1" w:rsidRDefault="00DC4429" w:rsidP="00DC4429">
      <w:pPr>
        <w:rPr>
          <w:rFonts w:ascii="Times New Roman" w:hAnsi="Times New Roman" w:cs="Times New Roman"/>
          <w:sz w:val="28"/>
          <w:szCs w:val="28"/>
        </w:rPr>
      </w:pPr>
      <w:r w:rsidRPr="00F4062A">
        <w:rPr>
          <w:rFonts w:ascii="Times New Roman" w:hAnsi="Times New Roman" w:cs="Times New Roman"/>
          <w:sz w:val="28"/>
          <w:szCs w:val="28"/>
        </w:rPr>
        <w:t>Помощник прокурора Бурзянского района                                     Р.М. Аминев.</w:t>
      </w:r>
    </w:p>
    <w:sectPr w:rsidR="00B874D1" w:rsidRPr="00B87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EDB"/>
    <w:rsid w:val="00331727"/>
    <w:rsid w:val="00A75EDB"/>
    <w:rsid w:val="00B874D1"/>
    <w:rsid w:val="00C415E5"/>
    <w:rsid w:val="00D20747"/>
    <w:rsid w:val="00DC4429"/>
    <w:rsid w:val="00F05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49271"/>
  <w15:chartTrackingRefBased/>
  <w15:docId w15:val="{284B2FB2-63B0-40BD-9D1E-4CBDB4FF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74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24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Аминев Рамзиль Муритович</cp:lastModifiedBy>
  <cp:revision>5</cp:revision>
  <dcterms:created xsi:type="dcterms:W3CDTF">2022-06-02T17:14:00Z</dcterms:created>
  <dcterms:modified xsi:type="dcterms:W3CDTF">2022-07-20T13:02:00Z</dcterms:modified>
</cp:coreProperties>
</file>